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B7" w:rsidRPr="00560405" w:rsidRDefault="00C14D10" w:rsidP="00E9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405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  <w:r w:rsidR="001E33B7" w:rsidRPr="00560405">
        <w:rPr>
          <w:rFonts w:ascii="Times New Roman" w:hAnsi="Times New Roman" w:cs="Times New Roman"/>
          <w:b/>
          <w:sz w:val="28"/>
          <w:szCs w:val="28"/>
        </w:rPr>
        <w:t>к  проекту закона Р</w:t>
      </w:r>
      <w:r w:rsidR="00000A90" w:rsidRPr="0056040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1E33B7" w:rsidRPr="00560405">
        <w:rPr>
          <w:rFonts w:ascii="Times New Roman" w:hAnsi="Times New Roman" w:cs="Times New Roman"/>
          <w:b/>
          <w:sz w:val="28"/>
          <w:szCs w:val="28"/>
        </w:rPr>
        <w:t>Т</w:t>
      </w:r>
      <w:r w:rsidR="00000A90" w:rsidRPr="00560405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D566DE" w:rsidRPr="00560405" w:rsidRDefault="001E33B7" w:rsidP="00853889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0405">
        <w:rPr>
          <w:rFonts w:ascii="Times New Roman" w:hAnsi="Times New Roman" w:cs="Times New Roman"/>
          <w:b/>
          <w:sz w:val="28"/>
          <w:szCs w:val="28"/>
        </w:rPr>
        <w:t>«</w:t>
      </w:r>
      <w:r w:rsidR="00E90090" w:rsidRPr="0056040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853889" w:rsidRPr="00560405">
        <w:rPr>
          <w:rFonts w:ascii="Times New Roman" w:eastAsia="Calibri" w:hAnsi="Times New Roman" w:cs="Times New Roman"/>
          <w:b/>
          <w:sz w:val="28"/>
          <w:szCs w:val="28"/>
        </w:rPr>
        <w:t>Закон</w:t>
      </w:r>
      <w:r w:rsidR="00E90090" w:rsidRPr="0056040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</w:t>
      </w:r>
      <w:r w:rsidR="007E3FE5" w:rsidRPr="00560405">
        <w:rPr>
          <w:rFonts w:ascii="Times New Roman" w:eastAsia="Calibri" w:hAnsi="Times New Roman" w:cs="Times New Roman"/>
          <w:b/>
          <w:sz w:val="28"/>
          <w:szCs w:val="28"/>
        </w:rPr>
        <w:t xml:space="preserve"> «О к</w:t>
      </w:r>
      <w:r w:rsidR="00853889" w:rsidRPr="00560405">
        <w:rPr>
          <w:rFonts w:ascii="Times New Roman" w:eastAsia="Calibri" w:hAnsi="Times New Roman" w:cs="Times New Roman"/>
          <w:b/>
          <w:sz w:val="28"/>
          <w:szCs w:val="28"/>
        </w:rPr>
        <w:t>омитетах Государственного Совета                         Республики Татарстан</w:t>
      </w:r>
      <w:r w:rsidRPr="00560405">
        <w:rPr>
          <w:rFonts w:ascii="Times New Roman" w:hAnsi="Times New Roman" w:cs="Times New Roman"/>
          <w:b/>
          <w:sz w:val="28"/>
          <w:szCs w:val="28"/>
        </w:rPr>
        <w:t>»</w:t>
      </w:r>
    </w:p>
    <w:p w:rsidR="00C14D10" w:rsidRDefault="00C14D10" w:rsidP="00C14D1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15261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4820"/>
        <w:gridCol w:w="4678"/>
        <w:gridCol w:w="5244"/>
      </w:tblGrid>
      <w:tr w:rsidR="00D91492" w:rsidRPr="00560405" w:rsidTr="00A13C77">
        <w:trPr>
          <w:trHeight w:val="237"/>
        </w:trPr>
        <w:tc>
          <w:tcPr>
            <w:tcW w:w="519" w:type="dxa"/>
          </w:tcPr>
          <w:p w:rsidR="00D91492" w:rsidRPr="00560405" w:rsidRDefault="00D91492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91492" w:rsidRPr="00560405" w:rsidRDefault="00D91492" w:rsidP="00853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Действующая </w:t>
            </w: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  <w:r w:rsidR="00000A90"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Закона</w:t>
            </w:r>
            <w:r w:rsidR="001E33B7"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3B7"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  <w:r w:rsidR="005F2B60"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B60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E3FE5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 к</w:t>
            </w:r>
            <w:r w:rsidR="00853889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омитетах Государственного Совета </w:t>
            </w:r>
            <w:r w:rsidR="005F2B60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</w:t>
            </w:r>
            <w:r w:rsidR="00853889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F2B60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Татарстан»</w:t>
            </w:r>
          </w:p>
        </w:tc>
        <w:tc>
          <w:tcPr>
            <w:tcW w:w="4678" w:type="dxa"/>
          </w:tcPr>
          <w:p w:rsidR="00D91492" w:rsidRPr="00560405" w:rsidRDefault="00D91492" w:rsidP="00C1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Предлагаемые изменения</w:t>
            </w:r>
          </w:p>
        </w:tc>
        <w:tc>
          <w:tcPr>
            <w:tcW w:w="5244" w:type="dxa"/>
          </w:tcPr>
          <w:p w:rsidR="00D91492" w:rsidRPr="00560405" w:rsidRDefault="00D91492" w:rsidP="00C07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Редакция</w:t>
            </w:r>
            <w:r w:rsidR="005F2B60" w:rsidRPr="005604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B60"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5F2B60"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B60"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     </w:t>
            </w:r>
            <w:r w:rsidR="005F2B60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E3FE5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 к</w:t>
            </w:r>
            <w:r w:rsidR="00853889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омитетах Государственного Совета Республики</w:t>
            </w:r>
            <w:r w:rsidR="005F2B60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Татарстан»</w:t>
            </w:r>
            <w:r w:rsidR="00853889"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учетом предлагаемых изменений</w:t>
            </w:r>
          </w:p>
          <w:p w:rsidR="00B76CE4" w:rsidRPr="00560405" w:rsidRDefault="00B76CE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19D" w:rsidRPr="00560405" w:rsidTr="00A13C77">
        <w:trPr>
          <w:trHeight w:val="237"/>
        </w:trPr>
        <w:tc>
          <w:tcPr>
            <w:tcW w:w="519" w:type="dxa"/>
          </w:tcPr>
          <w:p w:rsidR="00B0319D" w:rsidRPr="00560405" w:rsidRDefault="0008437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B0319D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  <w:r w:rsidR="00B0319D"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19D" w:rsidRPr="00560405" w:rsidRDefault="00B0319D" w:rsidP="005604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8" w:history="1">
              <w:r w:rsidRPr="005604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 Государственный Совет Республики Татарстан из числа депутатов Государственного Совета Республики Татарстан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первом после выборов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заседании Государственного Совета Республики Татарстан образует и избирает комитеты Государственного Совета Республики Татарстан (далее - комитеты) по направлениям, обеспечивающим деятельность Государственного Совета Республики Татарстан.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комитетов устанавливаются Государственным Советом Республики Татарстан.</w:t>
            </w:r>
          </w:p>
        </w:tc>
        <w:tc>
          <w:tcPr>
            <w:tcW w:w="4678" w:type="dxa"/>
          </w:tcPr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 первой статьи 1:</w:t>
            </w: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предложение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слов «на первом после выборов»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дополнить словами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«депутатов Государственного Совета Республики Татарстан»;</w:t>
            </w: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во втором предложении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слово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«Названия»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заменить словом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«Наименования»;</w:t>
            </w: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B0319D" w:rsidRPr="00560405" w:rsidRDefault="00084374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319D"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тать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0319D"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9" w:history="1">
              <w:r w:rsidRPr="005604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 Государственный Совет Республики Татарстан из числа депутатов Государственного Совета Республики Татарстан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первом после выборов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депутатов Государственного Совета Республики Татарстан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заседании Государственного Совета Республики Татарстан образует и избирает комитеты Государственного Совета Республики Татарстан (далее - комитеты) по направлениям, обеспечивающим деятельность Государственного Совета Республики Татарстан.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Наименования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комитетов устанавливаются Государственным Советом Республики Татарстан.</w:t>
            </w:r>
          </w:p>
        </w:tc>
      </w:tr>
      <w:tr w:rsidR="00B0319D" w:rsidRPr="00560405" w:rsidTr="00A13C77">
        <w:trPr>
          <w:trHeight w:val="237"/>
        </w:trPr>
        <w:tc>
          <w:tcPr>
            <w:tcW w:w="519" w:type="dxa"/>
          </w:tcPr>
          <w:p w:rsidR="00B0319D" w:rsidRPr="00560405" w:rsidRDefault="0008437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B0319D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2</w:t>
            </w: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Комитеты руководствуются в своей деятельности </w:t>
            </w:r>
            <w:hyperlink r:id="rId10" w:history="1">
              <w:r w:rsidRPr="005604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Федерации, </w:t>
            </w:r>
            <w:hyperlink r:id="rId11" w:history="1">
              <w:r w:rsidRPr="0056040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, федеральными законами, законами Республики Татарстан, а также правовыми актами Государственного Совета Республики Татарстан и его Президиума.</w:t>
            </w:r>
          </w:p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в своей деятельности исходят из интересов многонационального народа Республики Татарстан и татарского народа, из приоритета прав и свобод человека и гражданина.</w:t>
            </w: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84374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часть первую статьи 2 </w:t>
            </w:r>
          </w:p>
          <w:p w:rsidR="00084374" w:rsidRPr="00560405" w:rsidRDefault="00084374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374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после слов «Конституцией Республики Татарстан» </w:t>
            </w:r>
          </w:p>
          <w:p w:rsidR="00B0319D" w:rsidRPr="00560405" w:rsidRDefault="00B0319D" w:rsidP="00B03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дополнить словами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4374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«, </w:t>
            </w:r>
            <w:r w:rsidR="00084374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федеральными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конституционными законами»;</w:t>
            </w: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2</w:t>
            </w:r>
          </w:p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Комитеты руководствуются в своей деятельности </w:t>
            </w:r>
            <w:hyperlink r:id="rId12" w:history="1">
              <w:r w:rsidRPr="0056040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Федерации, </w:t>
            </w:r>
            <w:hyperlink r:id="rId13" w:history="1">
              <w:r w:rsidRPr="0056040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федеральными конституционными законами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, федеральными законами, законами Республики Татарстан, а также правовыми актами Государственного Совета Республики Татарстан и его Президиума.</w:t>
            </w:r>
          </w:p>
          <w:p w:rsidR="00084374" w:rsidRPr="00560405" w:rsidRDefault="00084374" w:rsidP="0008437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в своей деятельности исходят из интересов многонационального народа Республики Татарстан и татарского народа, из приоритета прав и свобод человека и гражданина.</w:t>
            </w:r>
          </w:p>
          <w:p w:rsidR="00B0319D" w:rsidRPr="00560405" w:rsidRDefault="00B0319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CC2" w:rsidRPr="00560405" w:rsidTr="00A13C77">
        <w:trPr>
          <w:trHeight w:val="237"/>
        </w:trPr>
        <w:tc>
          <w:tcPr>
            <w:tcW w:w="519" w:type="dxa"/>
          </w:tcPr>
          <w:p w:rsidR="00A13C77" w:rsidRPr="00560405" w:rsidRDefault="00A13C77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5CC2" w:rsidRPr="00560405" w:rsidRDefault="00084374" w:rsidP="00084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3. </w:t>
            </w:r>
          </w:p>
          <w:p w:rsidR="00972C42" w:rsidRPr="00560405" w:rsidRDefault="00972C42" w:rsidP="005D64D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Комитеты образуются для ведения законопроектной работы, предварительного рассмотрения и подготовки вопросов, относящихся к ведению Государственного Совета Республики Татарстан, контроля за соблюдением и исполнением законов и нормативных правовых актов Государственного Совета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      Комитеты по вопросам своего ведения принимают постановления и 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заключения.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Постановления и заключения комитетов, принятые в пределах их полномочий, обязательны для рассмотрения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государственными и общественными органами, предприятиями, учреждениями и организациями.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О принятых мерах должно быть сообщено комитетам в месячный срок со дня принятия постановления или иной срок, установленный комитетом.</w:t>
            </w:r>
          </w:p>
          <w:p w:rsidR="005F2B60" w:rsidRPr="00560405" w:rsidRDefault="005F2B60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части третьей статьи 3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и общественными органами, предприятиями, учреждениями и организациями»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словами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«государственными органами и организациями»;</w:t>
            </w: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972C42" w:rsidP="00DC6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2B60" w:rsidRPr="00560405" w:rsidRDefault="005F2B60" w:rsidP="008F776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B60" w:rsidRPr="00560405" w:rsidRDefault="005F2B60" w:rsidP="008F776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B60" w:rsidRPr="00560405" w:rsidRDefault="005F2B60" w:rsidP="008F776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B60" w:rsidRPr="00560405" w:rsidRDefault="005F2B60" w:rsidP="008F776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CC2" w:rsidRPr="00560405" w:rsidRDefault="00515CC2" w:rsidP="008F776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Статья 3.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Комитеты образуются для ведения законопроектной работы, предварительного рассмотрения и подготовки вопросов, относящихся к ведению Государственного Совета Республики Татарстан, контроля за соблюдением и исполнением законов и нормативных правовых актов Государственного Совета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      Комитеты по вопросам своего ведения принимают постановления и 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заключения.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Постановления и заключения комитетов, принятые в пределах их полномочий, обязательны для рассмотрения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государственными органами и организациями.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О принятых мерах должно быть сообщено комитетам в месячный срок со дня принятия постановления или иной срок, установленный комитетом.</w:t>
            </w:r>
          </w:p>
          <w:p w:rsidR="00B76CE4" w:rsidRPr="00560405" w:rsidRDefault="00B76CE4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4374" w:rsidRPr="00560405" w:rsidTr="00A13C77">
        <w:trPr>
          <w:trHeight w:val="237"/>
        </w:trPr>
        <w:tc>
          <w:tcPr>
            <w:tcW w:w="519" w:type="dxa"/>
          </w:tcPr>
          <w:p w:rsidR="00084374" w:rsidRPr="00560405" w:rsidRDefault="00D75945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084374" w:rsidRPr="00560405" w:rsidRDefault="00A3723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6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избираются в составе председателя и членов комитетов.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Численный состав комитетов устанавливается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первом после выборов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заседании Государственного Совета Республики Татарстан с учетом предложений депутатов Государственного Совета Республики Татарстан при условии, что численный состав комитетов не может быть менее семи и более пятнадцати депутатов Государственного Совета Республики Татарстан.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избрании комитетов голосование проводится в целом по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составу.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части второй статьи 6 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слов «на первом после выборов»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дополнить словами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«депутатов Государственного Совета Республики Татарстан»;</w:t>
            </w: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6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избираются в составе председателя и членов комитетов.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Численный состав комитетов устанавливается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первом после выборов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депутатов Государственного Совета Республики Татарстан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заседании Государственного Совета Республики Татарстан с учетом предложений депутатов Государственного Совета Республики Татарстан при условии, что численный состав комитетов не может быть менее семи и более пятнадцати депутатов Государственного Совета Республики Татарстан.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избрании комитетов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голосование проводится в целом по составу.</w:t>
            </w:r>
          </w:p>
          <w:p w:rsidR="00A37232" w:rsidRPr="00560405" w:rsidRDefault="00A37232" w:rsidP="00A37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  <w:p w:rsidR="00084374" w:rsidRPr="00560405" w:rsidRDefault="0008437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C42" w:rsidRPr="00560405" w:rsidTr="00A13C77">
        <w:trPr>
          <w:trHeight w:val="237"/>
        </w:trPr>
        <w:tc>
          <w:tcPr>
            <w:tcW w:w="519" w:type="dxa"/>
          </w:tcPr>
          <w:p w:rsidR="00972C42" w:rsidRPr="00560405" w:rsidRDefault="00D75945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Комитеты по вопросам своего ведения осуществляют: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заключений по поправкам, замечаниям и предложениям к проектам законов и иным нормативным правовым актам;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разработку по поручению Государственного Совета Республики Татарстан или по собственной инициативе проектов законов или иных нормативных правовых актов;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по поручению Государственного Совета Республики Татарстан или его Президиума замечаний, предложений и поправок по проектам федеральных законов или разработку проектов таких актов;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предложений по вопросам систематизации законодательства Республики Татарстан;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обсуждение установленных </w:t>
            </w:r>
            <w:hyperlink r:id="rId14" w:history="1">
              <w:r w:rsidRPr="00560405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кандидатур, представляемых в Государственный Совет Республики Татарстан для избрания, назначения, согласования или утверждения, и дачу заключений по обсуждаемым кандидатурам;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рассмотрение бюджета Республики Татарстан и отчета о его исполнении, стратегии социально-экономического развития Республики Татарстан на долгосрочный период, представление Государственному Совету Республики Татарстан заключений по бюджету Республики Татарстан;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в комитеты от субъектов права законодательной инициативы предложений, касающихся изменения законодательства;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о нарушениях законодательства в органы прокуратуры или иные органы, организации;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иные полномочия, установленные </w:t>
            </w:r>
            <w:hyperlink r:id="rId15" w:history="1">
              <w:r w:rsidRPr="00560405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настоящим Законом, правовыми актами Государственного Совета Республики Татарстан и его Президиума.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в статье 8: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дополнить новым абзацем шестым следующего содержания:</w:t>
            </w: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«по поручению Государственного Совета Республики Татарстан, его Президиума или по собственной инициативе мониторинг законов Республики Татарстан по вопросам своего ведения;»;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CA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б) абзацы шестой – десятый считать абзацами седьмым – одиннадцатым;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Комитеты по вопросам своего ведения осуществляют: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заключений по поправкам, замечаниям и предложениям к проектам законов и иным нормативным правовым актам;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разработку по поручению Государственного Совета Республики Татарстан или по собственной инициативе проектов законов или иных нормативных правовых актов;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по поручению Государственного Совета Республики Татарстан или его Президиума замечаний, предложений и поправок по проектам федеральных законов или разработку проектов таких актов;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подготовку предложений по вопросам систематизации законодательства Республики Татарстан;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поручению Государственного Совета Республики Татарстан, его Президиума или по собственной инициативе мониторинг законов Республики Татарстан по вопросам своего ведения;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обсуждение установленных </w:t>
            </w:r>
            <w:hyperlink r:id="rId16" w:history="1">
              <w:r w:rsidRPr="00560405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кандидатур, представляемых в Государственный Совет Республики Татарстан для избрания, назначения, согласования или утверждения, и дачу заключений по обсуждаемым кандидатурам;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рассмотрение бюджета Республики Татарстан и отчета о его исполнении, стратегии социально-экономического развития Республики Татарстан на долгосрочный период, представление Государственному Совету Республики Татарстан заключений по бюджету Республики Татарстан;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в комитеты от субъектов права законодательной инициативы предложений, касающихся изменения законодательства;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о нарушениях законодательства в органы прокуратуры или иные органы, организации;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иные полномочия, установленные </w:t>
            </w:r>
            <w:hyperlink r:id="rId17" w:history="1">
              <w:r w:rsidRPr="00560405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Татарстан, настоящим Законом, правовыми актами Государственного Совета Республики Татарстан и его Президиума.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C42" w:rsidRPr="00560405" w:rsidTr="00A13C77">
        <w:trPr>
          <w:trHeight w:val="237"/>
        </w:trPr>
        <w:tc>
          <w:tcPr>
            <w:tcW w:w="519" w:type="dxa"/>
          </w:tcPr>
          <w:p w:rsidR="00972C42" w:rsidRPr="00560405" w:rsidRDefault="00D75945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14.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и другие нормативные правовые акты принимаются Государственным Советом Республики Татарстан, как правило, после предварительного обсуждения их проектов соответствующими комитетами Государственного Совета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Комитеты Государственного Совета Республики Татарстан вправе вносить в Государственный Совет Республики Татарстан либо его Президиум предложения о передаче проектов законов Республики Татарстан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других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важных вопросов государственной жизни республики на народное обсуждение Республики Татарстан и (или) проводить парламентские слушания.</w:t>
            </w:r>
          </w:p>
          <w:p w:rsidR="00972C42" w:rsidRPr="00560405" w:rsidRDefault="00972C42" w:rsidP="00560405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Поступившие в ходе народного обсуждения Республики Татарстан предложения граждан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предприятий, учреждений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организаций и рекомендации парламентских слушаний по проектам законов и другим вопросам рассматриваются и обобщаются в порядке, определяемом законом Республики Татарстан.</w:t>
            </w:r>
          </w:p>
        </w:tc>
        <w:tc>
          <w:tcPr>
            <w:tcW w:w="4678" w:type="dxa"/>
          </w:tcPr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972C42"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972C42"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 части второй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слов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«или других»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дополнить словом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«наиболее»;</w:t>
            </w: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C42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2C42"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  <w:r w:rsidR="00972C42"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72C42"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предприятий, учреждений» </w:t>
            </w:r>
            <w:r w:rsidR="00972C42"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</w:t>
            </w:r>
            <w:r w:rsidR="00972C42" w:rsidRPr="00560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14.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и другие нормативные правовые акты принимаются Государственным Советом Республики Татарстан, как правило, после предварительного обсуждения их проектов соответствующими комитетами Государственного Совета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Комитеты Государственного Совета Республики Татарстан вправе вносить в Государственный Совет Республики Татарстан либо его Президиум предложения о передаче проектов законов Республики Татарстан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других</w:t>
            </w:r>
            <w:r w:rsidR="00D75945"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75945"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наиболее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важных вопросов государственной жизни республики на народное обсуждение Республики Татарстан и (или) проводить парламентские слушания.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Поступившие в ходе народного обсуждения Республики Татарстан предложения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граждан и организаций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рекомендации парламентских слушаний по проектам законов и другим вопросам рассматриваются и обобщаются в порядке, определяемом законом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945" w:rsidRPr="00560405" w:rsidTr="00A13C77">
        <w:trPr>
          <w:trHeight w:val="237"/>
        </w:trPr>
        <w:tc>
          <w:tcPr>
            <w:tcW w:w="519" w:type="dxa"/>
          </w:tcPr>
          <w:p w:rsidR="00D75945" w:rsidRPr="00560405" w:rsidRDefault="00D75945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15</w:t>
            </w:r>
          </w:p>
          <w:p w:rsidR="009F233A" w:rsidRPr="00560405" w:rsidRDefault="009F233A" w:rsidP="009F2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Комитеты по вопросам, отнесенным к их полномочиям, вправе заслушивать информацию членов своего комитета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его работе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комитете, членов Кабинета Министров Республики Татарстан, руководителей органов, подотчетных Государственному Совету Республики Татарстан.</w:t>
            </w:r>
          </w:p>
          <w:p w:rsidR="009F233A" w:rsidRPr="00560405" w:rsidRDefault="009F233A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</w:p>
        </w:tc>
        <w:tc>
          <w:tcPr>
            <w:tcW w:w="4678" w:type="dxa"/>
          </w:tcPr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первой статьи 15 </w:t>
            </w: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слова «о его работе» </w:t>
            </w: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словами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«об их работе»;</w:t>
            </w:r>
          </w:p>
          <w:p w:rsidR="00D75945" w:rsidRPr="00560405" w:rsidRDefault="00D75945" w:rsidP="00D759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9F233A" w:rsidRPr="00560405" w:rsidRDefault="009F233A" w:rsidP="009F23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15</w:t>
            </w:r>
          </w:p>
          <w:p w:rsidR="009F233A" w:rsidRPr="00560405" w:rsidRDefault="009F233A" w:rsidP="009F2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Комитеты по вопросам, отнесенным к их полномочиям, вправе заслушивать информацию членов своего комитета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 их работе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в комитете, членов Кабинета Министров Республики Татарстан, руководителей органов, подотчетных Государственному Совету Республики Татарстан.</w:t>
            </w:r>
          </w:p>
          <w:p w:rsidR="009F233A" w:rsidRPr="00560405" w:rsidRDefault="009F233A" w:rsidP="009F23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</w:p>
          <w:p w:rsidR="00D75945" w:rsidRPr="00560405" w:rsidRDefault="00D75945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2C42" w:rsidRPr="00560405" w:rsidTr="00A13C77">
        <w:trPr>
          <w:trHeight w:val="237"/>
        </w:trPr>
        <w:tc>
          <w:tcPr>
            <w:tcW w:w="519" w:type="dxa"/>
          </w:tcPr>
          <w:p w:rsidR="00972C42" w:rsidRPr="00560405" w:rsidRDefault="009F233A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18. </w:t>
            </w:r>
          </w:p>
          <w:p w:rsidR="00972C42" w:rsidRPr="00560405" w:rsidRDefault="00972C42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имеют право обращаться к Президенту Республики Татарстан, Кабинету Министров Республики Татарстан, Премьер-министру Республики Татарстан, министрам Республики Татарстан и руководителям других органов, образуемых, избираемых или утверждаемых Государственным Советом Республики Татарстан, к руководителям территориальных органов федеральных органов исполнительной власти, находящихся на территории Республики Татарстан, а также к руководителям расположенных на территории Республики Татарстан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предприятий, учреждений и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вопросам, отнесенным к ведению Государственного Совета Республики Татарстан.</w:t>
            </w:r>
          </w:p>
        </w:tc>
        <w:tc>
          <w:tcPr>
            <w:tcW w:w="4678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статье 18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учреждений и»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исключить;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18. 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имеют право обращаться к Президенту Республики Татарстан, Кабинету Министров Республики Татарстан, Премьер-министру Республики Татарстан, министрам Республики Татарстан и руководителям других органов, образуемых, избираемых или утверждаемых Государственным Советом Республики Татарстан, к руководителям территориальных органов федеральных органов исполнительной власти, находящихся на территории Республики Татарстан, а также к руководителям расположенных на территории Республики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Татарстан организаций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отнесенным к ведению Государственного Совета Республики Татарстан.</w:t>
            </w:r>
          </w:p>
          <w:p w:rsidR="00972C42" w:rsidRPr="00560405" w:rsidRDefault="00972C42" w:rsidP="00972C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2C42" w:rsidRPr="00560405" w:rsidTr="00A13C77">
        <w:trPr>
          <w:trHeight w:val="237"/>
        </w:trPr>
        <w:tc>
          <w:tcPr>
            <w:tcW w:w="519" w:type="dxa"/>
          </w:tcPr>
          <w:p w:rsidR="00972C42" w:rsidRPr="00560405" w:rsidRDefault="00D82EB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19.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Для подготовки отдельных вопросов комитет может создавать рабочие группы из числа депутатов Государственного Совета Республики Татарстан, специалистов подразделений Аппарата Государственного Совета Республики Татарстан, а также представителей министерств Республики Татарстан, государственных комитетов Республики Татарстан, иных государственных органов и общественных объединений, научных учреждений, других специалистов.</w:t>
            </w:r>
          </w:p>
          <w:p w:rsidR="00972C42" w:rsidRPr="00560405" w:rsidRDefault="00972C42" w:rsidP="00560405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первую статьи 19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DD" w:rsidRPr="00560405" w:rsidRDefault="00D82EB4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«Для подготовки отдельных вопросов комитет может создавать рабочие группы из числа депутатов Государственного Совета Республики Татарстан, специалистов структурных подразделений Аппарата Государственного Совета Республики Татарстан, а также представителей министерств Республики Татарстан, государственных комитетов Республики Татарстан, иных государственных органов и общественных объединений, научных организаций, других специалистов.»;</w:t>
            </w:r>
          </w:p>
        </w:tc>
        <w:tc>
          <w:tcPr>
            <w:tcW w:w="5244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19. </w:t>
            </w:r>
          </w:p>
          <w:p w:rsidR="00972C42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подготовки отдельных вопросов комитет может создавать рабочие группы из числа депутатов Государственного Совета Республики Татарстан, специалистов структурных подразделений Аппарата Государственного Совета Республики Татарстан, а также представителей министерств Республики Татарстан, государственных комитетов Республики Татарстан, иных государственных органов и общественных объединений, научных организаций, других специалистов.</w:t>
            </w:r>
          </w:p>
        </w:tc>
      </w:tr>
      <w:tr w:rsidR="005D64DD" w:rsidRPr="00560405" w:rsidTr="00A13C77">
        <w:trPr>
          <w:trHeight w:val="237"/>
        </w:trPr>
        <w:tc>
          <w:tcPr>
            <w:tcW w:w="519" w:type="dxa"/>
          </w:tcPr>
          <w:p w:rsidR="005D64DD" w:rsidRPr="00560405" w:rsidRDefault="00D82EB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20.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комитетов обязаны участвовать в деятельности комитетов, выполнять поручения комитетов и их председателей.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пользуется решающим голосом по всем вопросам, рассматриваемым комитетом.</w:t>
            </w:r>
          </w:p>
          <w:p w:rsidR="005D64DD" w:rsidRPr="00560405" w:rsidRDefault="005D64DD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имеет право: предлагать вопросы для рассмотрения комитетом и участвовать в их подготовке и обсуждении; вносить предложения о необходимости проведения проверок работы государственных органов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предприятий, учреждений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организаций с заслушиванием информации их руководителей на заседании комитета; получать все документы, имеющиеся в распоряжении комитета.</w:t>
            </w:r>
          </w:p>
        </w:tc>
        <w:tc>
          <w:tcPr>
            <w:tcW w:w="4678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 третьей статьи 20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слова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предприятий, учреждений»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64DD" w:rsidRPr="00560405" w:rsidRDefault="005D64DD" w:rsidP="00972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20.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комитетов обязаны участвовать в деятельности комитетов, выполнять поручения комитетов и их председателей.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комитета пользуется решающим голосом по всем вопросам, рассматриваемым комитетом.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комитета имеет право: предлагать вопросы для рассмотрения комитетом и участвовать в их подготовке и обсуждении; вносить предложения о необходимости проведения проверок работы государственных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органов и организаций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заслушиванием информации их руководителей на заседании комитета; получать все документы, имеющиеся в распоряжении комитета.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2EB4" w:rsidRPr="00560405" w:rsidTr="00A13C77">
        <w:trPr>
          <w:trHeight w:val="237"/>
        </w:trPr>
        <w:tc>
          <w:tcPr>
            <w:tcW w:w="519" w:type="dxa"/>
          </w:tcPr>
          <w:p w:rsidR="00D82EB4" w:rsidRPr="00560405" w:rsidRDefault="00D82EB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21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Члены комитетов по поручению комитета и по своей инициативе изучают вопросы, относящиеся к ведению комитета, обобщают предложения государственных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общественных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органов и организаций, а также граждан, сообщают свои выводы и предложения в комитет.</w:t>
            </w:r>
          </w:p>
        </w:tc>
        <w:tc>
          <w:tcPr>
            <w:tcW w:w="4678" w:type="dxa"/>
          </w:tcPr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статье 21 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слова «и общественных» исключить;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21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Члены комитетов по поручению комитета и по своей инициативе изучают вопросы, относящиеся к ведению комитета, обобщают предложения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государственных органов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организаций, а также граждан, сообщают свои выводы и предложения в комитет.</w:t>
            </w: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4DD" w:rsidRPr="00560405" w:rsidTr="00A13C77">
        <w:trPr>
          <w:trHeight w:val="237"/>
        </w:trPr>
        <w:tc>
          <w:tcPr>
            <w:tcW w:w="519" w:type="dxa"/>
          </w:tcPr>
          <w:p w:rsidR="005D64DD" w:rsidRPr="00560405" w:rsidRDefault="00D82EB4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22. </w:t>
            </w:r>
          </w:p>
          <w:p w:rsidR="005D64DD" w:rsidRPr="00560405" w:rsidRDefault="005D64DD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комитетов, не работающие в Государственном Совете Республики Татарстан на постоянной основе, на время заседаний комитета, а также для выполнения поручений освобождаются от выполнения производственных или служебных обязанностей с возмещением им расходов, связанных с депутатской деятельностью, за счет средств бюджета Республики Татарстан.</w:t>
            </w:r>
          </w:p>
        </w:tc>
        <w:tc>
          <w:tcPr>
            <w:tcW w:w="4678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статью 22 изложить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в следующей редакции: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22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Членам комитетов, осуществляющим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период в совокупности не более шести рабочих дней в месяц.»;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Статья 22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Членам комитетов, осуществляющим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период в совокупности не более шести рабочих дней в месяц.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2EB4" w:rsidRPr="00560405" w:rsidTr="00A13C77">
        <w:trPr>
          <w:trHeight w:val="237"/>
        </w:trPr>
        <w:tc>
          <w:tcPr>
            <w:tcW w:w="519" w:type="dxa"/>
          </w:tcPr>
          <w:p w:rsidR="00D82EB4" w:rsidRPr="00560405" w:rsidRDefault="00CC0750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29.</w:t>
            </w:r>
          </w:p>
          <w:p w:rsidR="00D82EB4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заседания комитетов могут приглашаться представители государственных органов и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 организаций, предприятий, учреждений 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организаций, эксперты, специалисты и ученые. Приглашенные на заседания комитета лица, а также специалисты Аппарата Государственного Совета Республики Татарстан по предложению председательствующего или по просьбе депутата Государственного Совета Республики Татарстан дают справки и разъяснения.</w:t>
            </w:r>
          </w:p>
          <w:p w:rsidR="00CC0750" w:rsidRPr="00560405" w:rsidRDefault="00CC0750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4678" w:type="dxa"/>
          </w:tcPr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 первой статьи 29 </w:t>
            </w:r>
          </w:p>
          <w:p w:rsidR="00CC0750" w:rsidRPr="00560405" w:rsidRDefault="00CC0750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«общественных организаций, предприятий, учреждений и»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исключить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82EB4" w:rsidRPr="00560405" w:rsidRDefault="00D82EB4" w:rsidP="00D82E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29.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заседания комитетов могут приглашаться представители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государственных органов и организаций, 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эксперты, специалисты и ученые. Приглашенные на заседания комитета лица, а также специалисты Аппарата Государственного Совета Республики Татарстан по предложению председательствующего или по просьбе депутата Государственного Совета Республики Татарстан дают справки и разъяснения.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  <w:p w:rsidR="00D82EB4" w:rsidRPr="00560405" w:rsidRDefault="00D82EB4" w:rsidP="005D64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750" w:rsidRPr="00560405" w:rsidTr="00A13C77">
        <w:trPr>
          <w:trHeight w:val="237"/>
        </w:trPr>
        <w:tc>
          <w:tcPr>
            <w:tcW w:w="519" w:type="dxa"/>
          </w:tcPr>
          <w:p w:rsidR="00CC0750" w:rsidRPr="00560405" w:rsidRDefault="00CA5751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30. 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комитета: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созывает заседания комитета и организует подготовку необходимых материалов к заседаниям;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по письменному требованию не менее одной пятой состава комитета, но не менее трех членов комитета не позднее чем в семидневный срок обязан созвать заседание комитета, при этом инициаторы созыва заседания обязаны представить вопросы на обсуждение комитета;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своевременное обеспечение членов комитета материалами и документами, связанными с деятельностью комитета;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вызывает членов комитета для работы в рабочих группах, образованных комитетом, а также для выполнения поручений комитета;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приглашает для участия на заседаниях комитета представителей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 и общественных органов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предприятий, учреждений и организаций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специалистов и ученых;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председательствует на заседаниях комитета;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 комитет в отношениях с другими государственными органами и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общественными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организациями;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и контролирует выполнение решений комитета;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информирует членов комитета о выполнении решений комитета, а также обо всех документах, поступивших в комитет, и обеспечивает по просьбе депутата Государственного Совета Республики Татарстан копиями этих документов;</w:t>
            </w:r>
          </w:p>
          <w:p w:rsidR="00CC0750" w:rsidRPr="00560405" w:rsidRDefault="00CC0750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иные полномочия, определенные постановлениями комитета, Государственным Советом Республики Татарстан и его Президиумом.</w:t>
            </w:r>
          </w:p>
        </w:tc>
        <w:tc>
          <w:tcPr>
            <w:tcW w:w="4678" w:type="dxa"/>
          </w:tcPr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статье 30: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5751" w:rsidRPr="00560405" w:rsidRDefault="00CA5751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в абзаце шестом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общественных органов, предприятий, учреждений и организаций»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 словами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«государственных органов и организаций»;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б) в абзаце восьмом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«общественными»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58" w:rsidRPr="00560405" w:rsidRDefault="00341058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58" w:rsidRPr="00560405" w:rsidRDefault="00341058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в) абзац десятый </w:t>
            </w:r>
            <w:r w:rsidRPr="00560405">
              <w:rPr>
                <w:rFonts w:ascii="Times New Roman" w:hAnsi="Times New Roman" w:cs="Times New Roman"/>
                <w:b/>
                <w:sz w:val="28"/>
                <w:szCs w:val="28"/>
              </w:rPr>
              <w:t>изложить в следующей редакции:</w:t>
            </w:r>
          </w:p>
          <w:p w:rsidR="00CC0750" w:rsidRPr="00560405" w:rsidRDefault="00CC0750" w:rsidP="00CC07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 xml:space="preserve">«информирует членов комитета о выполнении решений комитета, а также обо всех документах, поступивших в комитет, и обеспечивает депутата Государственного Совета Республики Татарстан по его просьбе копиями этих документов;»; </w:t>
            </w:r>
          </w:p>
          <w:p w:rsidR="00CC0750" w:rsidRPr="00560405" w:rsidRDefault="00CC0750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0750" w:rsidRPr="00560405" w:rsidRDefault="00CC0750" w:rsidP="00D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30. 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комитета: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созывает заседания комитета и организует подготовку необходимых материалов к заседаниям;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по письменному требованию не менее одной пятой состава комитета, но не менее трех членов комитета не позднее чем в семидневный срок обязан созвать заседание комитета, при этом инициаторы созыва заседания обязаны представить вопросы на обсуждение комитета;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своевременное обеспечение членов комитета материалами и документами, связанными с деятельностью комитета;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вызывает членов комитета для работы в рабочих группах, образованных комитетом, а также для выполнения поручений комитета;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приглашает для участия на заседаниях комитета представителей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государственных органов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 организаций</w:t>
            </w: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специалистов и ученых;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председательствует на заседаниях комитета;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представляет комитет в отношениях с другими государственными органами и организациями;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организует и контролирует выполнение решений комитета;</w:t>
            </w:r>
          </w:p>
          <w:p w:rsidR="00CA5751" w:rsidRPr="00560405" w:rsidRDefault="00CA5751" w:rsidP="00341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информирует членов комитета о выполнении решений комитета, а также обо всех документах, поступивших в комитет, и обеспечивает депутата Государственного Совета Республики Татарстан по его просьбе копиями этих документов;</w:t>
            </w:r>
          </w:p>
          <w:p w:rsidR="00CC0750" w:rsidRPr="00560405" w:rsidRDefault="00341058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иные полномочия, определенные постановлениями комитета, Государственным Советом Республики Татарстан и его Президиумом.</w:t>
            </w:r>
          </w:p>
        </w:tc>
      </w:tr>
      <w:tr w:rsidR="005D64DD" w:rsidRPr="00560405" w:rsidTr="00A13C77">
        <w:trPr>
          <w:trHeight w:val="237"/>
        </w:trPr>
        <w:tc>
          <w:tcPr>
            <w:tcW w:w="519" w:type="dxa"/>
          </w:tcPr>
          <w:p w:rsidR="005D64DD" w:rsidRPr="00560405" w:rsidRDefault="00CA5751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341058" w:rsidRPr="00560405" w:rsidRDefault="005D64DD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32. </w:t>
            </w:r>
          </w:p>
          <w:p w:rsidR="00341058" w:rsidRPr="00560405" w:rsidRDefault="005D64DD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Постановления и заключения комитета Государственного Совета Республики Татарстан подписываются председателем комитета.</w:t>
            </w:r>
          </w:p>
          <w:p w:rsidR="00341058" w:rsidRPr="00560405" w:rsidRDefault="005D64DD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Постановления, принятые комитетами совместно, и совместно подготовленные ими заключения подписываются председателями соответствующих комитетов.</w:t>
            </w:r>
          </w:p>
          <w:p w:rsidR="005D64DD" w:rsidRPr="00560405" w:rsidRDefault="005D64DD" w:rsidP="005604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заседаний комитетов подписываются заместителем председателя комитета. Протоколы совместных заседаний комитетов подписываются заместителями председателя соответствующих комитетов.</w:t>
            </w:r>
          </w:p>
        </w:tc>
        <w:tc>
          <w:tcPr>
            <w:tcW w:w="4678" w:type="dxa"/>
          </w:tcPr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вторую статьи 32 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изложить в следующей редакции:</w:t>
            </w:r>
          </w:p>
          <w:p w:rsidR="005D64DD" w:rsidRPr="00560405" w:rsidRDefault="005D64DD" w:rsidP="005D64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60405">
              <w:rPr>
                <w:rFonts w:ascii="Times New Roman" w:hAnsi="Times New Roman" w:cs="Times New Roman"/>
                <w:sz w:val="28"/>
                <w:szCs w:val="28"/>
              </w:rPr>
              <w:t>Постановления, принятые на совместных заседаниях, оформляются отдельно каждым комитетом.».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4DD" w:rsidRPr="00560405" w:rsidRDefault="005D64DD" w:rsidP="003410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32. 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Постановления и заключения комитета Государственного Совета Республики Татарстан подписываются председателем комитета.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0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Постановления, принятые на совместных заседаниях, оформляются отдельно каждым комитетом.</w:t>
            </w:r>
          </w:p>
          <w:p w:rsidR="00341058" w:rsidRPr="00560405" w:rsidRDefault="00341058" w:rsidP="003410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405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Протоколы заседаний комитетов подписываются заместителем председателя комитета. Протоколы совместных заседаний комитетов подписываются заместителями председателя соответствующих комитетов.</w:t>
            </w:r>
          </w:p>
          <w:p w:rsidR="005D64DD" w:rsidRPr="00560405" w:rsidRDefault="005D64DD" w:rsidP="003410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C62" w:rsidRPr="00DC60FB" w:rsidRDefault="00DF2C62" w:rsidP="002D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2" w:rsidRPr="00DC60FB" w:rsidSect="000B703B">
      <w:headerReference w:type="default" r:id="rId18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43" w:rsidRDefault="00BB6E43" w:rsidP="008876B7">
      <w:pPr>
        <w:spacing w:after="0" w:line="240" w:lineRule="auto"/>
      </w:pPr>
      <w:r>
        <w:separator/>
      </w:r>
    </w:p>
  </w:endnote>
  <w:endnote w:type="continuationSeparator" w:id="0">
    <w:p w:rsidR="00BB6E43" w:rsidRDefault="00BB6E43" w:rsidP="0088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43" w:rsidRDefault="00BB6E43" w:rsidP="008876B7">
      <w:pPr>
        <w:spacing w:after="0" w:line="240" w:lineRule="auto"/>
      </w:pPr>
      <w:r>
        <w:separator/>
      </w:r>
    </w:p>
  </w:footnote>
  <w:footnote w:type="continuationSeparator" w:id="0">
    <w:p w:rsidR="00BB6E43" w:rsidRDefault="00BB6E43" w:rsidP="0088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8127"/>
      <w:docPartObj>
        <w:docPartGallery w:val="Page Numbers (Top of Page)"/>
        <w:docPartUnique/>
      </w:docPartObj>
    </w:sdtPr>
    <w:sdtEndPr/>
    <w:sdtContent>
      <w:p w:rsidR="007922BA" w:rsidRDefault="00BB6E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2BA" w:rsidRDefault="007922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EAC"/>
    <w:multiLevelType w:val="hybridMultilevel"/>
    <w:tmpl w:val="913E7DE2"/>
    <w:lvl w:ilvl="0" w:tplc="080882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4447EB"/>
    <w:multiLevelType w:val="hybridMultilevel"/>
    <w:tmpl w:val="43629BE6"/>
    <w:lvl w:ilvl="0" w:tplc="BCB637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200A7C"/>
    <w:multiLevelType w:val="hybridMultilevel"/>
    <w:tmpl w:val="D6BEEC68"/>
    <w:lvl w:ilvl="0" w:tplc="D4AA2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78C1"/>
    <w:multiLevelType w:val="hybridMultilevel"/>
    <w:tmpl w:val="732C0170"/>
    <w:lvl w:ilvl="0" w:tplc="937EF3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6507FF"/>
    <w:multiLevelType w:val="hybridMultilevel"/>
    <w:tmpl w:val="8AA44D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38BB"/>
    <w:multiLevelType w:val="hybridMultilevel"/>
    <w:tmpl w:val="1082C80C"/>
    <w:lvl w:ilvl="0" w:tplc="555E81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01F9A"/>
    <w:multiLevelType w:val="hybridMultilevel"/>
    <w:tmpl w:val="3BE07998"/>
    <w:lvl w:ilvl="0" w:tplc="576C4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6524F8"/>
    <w:multiLevelType w:val="hybridMultilevel"/>
    <w:tmpl w:val="92AE9B5C"/>
    <w:lvl w:ilvl="0" w:tplc="0FF6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66470"/>
    <w:multiLevelType w:val="hybridMultilevel"/>
    <w:tmpl w:val="00DAF1CE"/>
    <w:lvl w:ilvl="0" w:tplc="B0DED4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B40F78"/>
    <w:multiLevelType w:val="hybridMultilevel"/>
    <w:tmpl w:val="77009878"/>
    <w:lvl w:ilvl="0" w:tplc="DF5A2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945B7"/>
    <w:multiLevelType w:val="hybridMultilevel"/>
    <w:tmpl w:val="37C05012"/>
    <w:lvl w:ilvl="0" w:tplc="9FCCFD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0C5E87"/>
    <w:multiLevelType w:val="hybridMultilevel"/>
    <w:tmpl w:val="384623B8"/>
    <w:lvl w:ilvl="0" w:tplc="46B28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F7433A"/>
    <w:multiLevelType w:val="hybridMultilevel"/>
    <w:tmpl w:val="923EB810"/>
    <w:lvl w:ilvl="0" w:tplc="F844DB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390EA8"/>
    <w:multiLevelType w:val="hybridMultilevel"/>
    <w:tmpl w:val="BD7E2FF8"/>
    <w:lvl w:ilvl="0" w:tplc="DC487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653520"/>
    <w:multiLevelType w:val="hybridMultilevel"/>
    <w:tmpl w:val="4D8A0086"/>
    <w:lvl w:ilvl="0" w:tplc="5E36BE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6B3266"/>
    <w:multiLevelType w:val="hybridMultilevel"/>
    <w:tmpl w:val="3ADA43C4"/>
    <w:lvl w:ilvl="0" w:tplc="7A684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810B1E"/>
    <w:multiLevelType w:val="hybridMultilevel"/>
    <w:tmpl w:val="19485144"/>
    <w:lvl w:ilvl="0" w:tplc="D40A3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BB75A0"/>
    <w:multiLevelType w:val="hybridMultilevel"/>
    <w:tmpl w:val="244CEAF8"/>
    <w:lvl w:ilvl="0" w:tplc="D16A55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E705D2"/>
    <w:multiLevelType w:val="hybridMultilevel"/>
    <w:tmpl w:val="1F0EAD30"/>
    <w:lvl w:ilvl="0" w:tplc="F12489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C1705C"/>
    <w:multiLevelType w:val="hybridMultilevel"/>
    <w:tmpl w:val="6F82343E"/>
    <w:lvl w:ilvl="0" w:tplc="68142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076153"/>
    <w:multiLevelType w:val="hybridMultilevel"/>
    <w:tmpl w:val="10C6D4AA"/>
    <w:lvl w:ilvl="0" w:tplc="3F147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9120E6"/>
    <w:multiLevelType w:val="hybridMultilevel"/>
    <w:tmpl w:val="75081C38"/>
    <w:lvl w:ilvl="0" w:tplc="3F2036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5"/>
  </w:num>
  <w:num w:numId="10">
    <w:abstractNumId w:val="8"/>
  </w:num>
  <w:num w:numId="11">
    <w:abstractNumId w:val="19"/>
  </w:num>
  <w:num w:numId="12">
    <w:abstractNumId w:val="14"/>
  </w:num>
  <w:num w:numId="13">
    <w:abstractNumId w:val="18"/>
  </w:num>
  <w:num w:numId="14">
    <w:abstractNumId w:val="3"/>
  </w:num>
  <w:num w:numId="15">
    <w:abstractNumId w:val="13"/>
  </w:num>
  <w:num w:numId="16">
    <w:abstractNumId w:val="11"/>
  </w:num>
  <w:num w:numId="17">
    <w:abstractNumId w:val="0"/>
  </w:num>
  <w:num w:numId="18">
    <w:abstractNumId w:val="21"/>
  </w:num>
  <w:num w:numId="19">
    <w:abstractNumId w:val="12"/>
  </w:num>
  <w:num w:numId="20">
    <w:abstractNumId w:val="1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0"/>
    <w:rsid w:val="00000A90"/>
    <w:rsid w:val="000033E1"/>
    <w:rsid w:val="000239AA"/>
    <w:rsid w:val="0002549C"/>
    <w:rsid w:val="000553A9"/>
    <w:rsid w:val="00064984"/>
    <w:rsid w:val="0007708E"/>
    <w:rsid w:val="00077FCF"/>
    <w:rsid w:val="00084374"/>
    <w:rsid w:val="000925E8"/>
    <w:rsid w:val="00092E1F"/>
    <w:rsid w:val="000A0107"/>
    <w:rsid w:val="000B703B"/>
    <w:rsid w:val="000D6752"/>
    <w:rsid w:val="00105FCA"/>
    <w:rsid w:val="00127A88"/>
    <w:rsid w:val="00130019"/>
    <w:rsid w:val="001455EB"/>
    <w:rsid w:val="00176F64"/>
    <w:rsid w:val="001774DA"/>
    <w:rsid w:val="00185808"/>
    <w:rsid w:val="001928DC"/>
    <w:rsid w:val="00195E38"/>
    <w:rsid w:val="00196ED3"/>
    <w:rsid w:val="001A12FD"/>
    <w:rsid w:val="001A631B"/>
    <w:rsid w:val="001E33B7"/>
    <w:rsid w:val="00200DB6"/>
    <w:rsid w:val="00203B02"/>
    <w:rsid w:val="002052C2"/>
    <w:rsid w:val="00207F2D"/>
    <w:rsid w:val="002146C0"/>
    <w:rsid w:val="002329C8"/>
    <w:rsid w:val="00246EE3"/>
    <w:rsid w:val="00247FC2"/>
    <w:rsid w:val="00250914"/>
    <w:rsid w:val="002613C0"/>
    <w:rsid w:val="00263D09"/>
    <w:rsid w:val="00274166"/>
    <w:rsid w:val="00277159"/>
    <w:rsid w:val="00283B53"/>
    <w:rsid w:val="00287869"/>
    <w:rsid w:val="00287B50"/>
    <w:rsid w:val="0029547D"/>
    <w:rsid w:val="00297204"/>
    <w:rsid w:val="002A3ADA"/>
    <w:rsid w:val="002D58E0"/>
    <w:rsid w:val="002E5B94"/>
    <w:rsid w:val="002E7C81"/>
    <w:rsid w:val="002F4C1C"/>
    <w:rsid w:val="003025FA"/>
    <w:rsid w:val="0032500A"/>
    <w:rsid w:val="003336CE"/>
    <w:rsid w:val="00333B3E"/>
    <w:rsid w:val="00341058"/>
    <w:rsid w:val="00345F74"/>
    <w:rsid w:val="003527EB"/>
    <w:rsid w:val="00353658"/>
    <w:rsid w:val="00353FF2"/>
    <w:rsid w:val="0036377A"/>
    <w:rsid w:val="00380116"/>
    <w:rsid w:val="00380D73"/>
    <w:rsid w:val="00391C7B"/>
    <w:rsid w:val="003931B4"/>
    <w:rsid w:val="00393A6E"/>
    <w:rsid w:val="003B2F56"/>
    <w:rsid w:val="003C1B85"/>
    <w:rsid w:val="003C4B5A"/>
    <w:rsid w:val="003E61E6"/>
    <w:rsid w:val="00401C28"/>
    <w:rsid w:val="004022E0"/>
    <w:rsid w:val="00406A23"/>
    <w:rsid w:val="0041072F"/>
    <w:rsid w:val="00412B98"/>
    <w:rsid w:val="004350B0"/>
    <w:rsid w:val="00446A2A"/>
    <w:rsid w:val="004479FB"/>
    <w:rsid w:val="00452594"/>
    <w:rsid w:val="004654E6"/>
    <w:rsid w:val="00492A98"/>
    <w:rsid w:val="004B52DD"/>
    <w:rsid w:val="004C0D1E"/>
    <w:rsid w:val="004D0D75"/>
    <w:rsid w:val="004E73F9"/>
    <w:rsid w:val="004E75FB"/>
    <w:rsid w:val="004F7B5A"/>
    <w:rsid w:val="00515CC2"/>
    <w:rsid w:val="00516647"/>
    <w:rsid w:val="0052037E"/>
    <w:rsid w:val="00522F1D"/>
    <w:rsid w:val="005230C3"/>
    <w:rsid w:val="005263E0"/>
    <w:rsid w:val="005407A1"/>
    <w:rsid w:val="005501CD"/>
    <w:rsid w:val="00560405"/>
    <w:rsid w:val="00564E9B"/>
    <w:rsid w:val="00573562"/>
    <w:rsid w:val="00586703"/>
    <w:rsid w:val="00596EC5"/>
    <w:rsid w:val="00596FF0"/>
    <w:rsid w:val="005A1713"/>
    <w:rsid w:val="005B43C0"/>
    <w:rsid w:val="005B7465"/>
    <w:rsid w:val="005C3240"/>
    <w:rsid w:val="005C5ABB"/>
    <w:rsid w:val="005D64DD"/>
    <w:rsid w:val="005F1B0A"/>
    <w:rsid w:val="005F2B60"/>
    <w:rsid w:val="005F4C03"/>
    <w:rsid w:val="00600F1F"/>
    <w:rsid w:val="00610AEC"/>
    <w:rsid w:val="006130D4"/>
    <w:rsid w:val="0062668C"/>
    <w:rsid w:val="00632951"/>
    <w:rsid w:val="0064708C"/>
    <w:rsid w:val="00656777"/>
    <w:rsid w:val="006858C8"/>
    <w:rsid w:val="006A250F"/>
    <w:rsid w:val="006B43A4"/>
    <w:rsid w:val="006B5EA9"/>
    <w:rsid w:val="006C356C"/>
    <w:rsid w:val="006C4C81"/>
    <w:rsid w:val="006C7636"/>
    <w:rsid w:val="006D1019"/>
    <w:rsid w:val="006D2BAD"/>
    <w:rsid w:val="006D700B"/>
    <w:rsid w:val="006E0BBC"/>
    <w:rsid w:val="006F4DCE"/>
    <w:rsid w:val="0072695F"/>
    <w:rsid w:val="007309F5"/>
    <w:rsid w:val="00732DF5"/>
    <w:rsid w:val="007371EB"/>
    <w:rsid w:val="00737A31"/>
    <w:rsid w:val="00741803"/>
    <w:rsid w:val="00751022"/>
    <w:rsid w:val="007567FE"/>
    <w:rsid w:val="00756A36"/>
    <w:rsid w:val="007571CE"/>
    <w:rsid w:val="00767942"/>
    <w:rsid w:val="0077326F"/>
    <w:rsid w:val="00782084"/>
    <w:rsid w:val="007922BA"/>
    <w:rsid w:val="007945A8"/>
    <w:rsid w:val="0079494F"/>
    <w:rsid w:val="007A0E91"/>
    <w:rsid w:val="007A5B0A"/>
    <w:rsid w:val="007B34C6"/>
    <w:rsid w:val="007B3BBD"/>
    <w:rsid w:val="007E3FE5"/>
    <w:rsid w:val="007E7FB0"/>
    <w:rsid w:val="007F7DC3"/>
    <w:rsid w:val="00805BA8"/>
    <w:rsid w:val="008075BC"/>
    <w:rsid w:val="00821D0D"/>
    <w:rsid w:val="00824D20"/>
    <w:rsid w:val="008437D1"/>
    <w:rsid w:val="00853889"/>
    <w:rsid w:val="00856909"/>
    <w:rsid w:val="00862054"/>
    <w:rsid w:val="008716A6"/>
    <w:rsid w:val="0087171B"/>
    <w:rsid w:val="0087544A"/>
    <w:rsid w:val="0087750C"/>
    <w:rsid w:val="008876B7"/>
    <w:rsid w:val="00896E36"/>
    <w:rsid w:val="008C2AA1"/>
    <w:rsid w:val="008D1A47"/>
    <w:rsid w:val="008D523D"/>
    <w:rsid w:val="008F1A03"/>
    <w:rsid w:val="008F1AAF"/>
    <w:rsid w:val="008F3B54"/>
    <w:rsid w:val="008F7768"/>
    <w:rsid w:val="009061FA"/>
    <w:rsid w:val="00914C14"/>
    <w:rsid w:val="009329E0"/>
    <w:rsid w:val="009339D6"/>
    <w:rsid w:val="00941218"/>
    <w:rsid w:val="0095225D"/>
    <w:rsid w:val="009660C7"/>
    <w:rsid w:val="0096720F"/>
    <w:rsid w:val="00972C42"/>
    <w:rsid w:val="00972C7E"/>
    <w:rsid w:val="00982C7F"/>
    <w:rsid w:val="009934F3"/>
    <w:rsid w:val="009A559A"/>
    <w:rsid w:val="009A7F21"/>
    <w:rsid w:val="009B143B"/>
    <w:rsid w:val="009D6C19"/>
    <w:rsid w:val="009E01B7"/>
    <w:rsid w:val="009F233A"/>
    <w:rsid w:val="009F2C62"/>
    <w:rsid w:val="00A05AE8"/>
    <w:rsid w:val="00A10764"/>
    <w:rsid w:val="00A13C77"/>
    <w:rsid w:val="00A37232"/>
    <w:rsid w:val="00A378E5"/>
    <w:rsid w:val="00A55687"/>
    <w:rsid w:val="00A64084"/>
    <w:rsid w:val="00A710E5"/>
    <w:rsid w:val="00A72A52"/>
    <w:rsid w:val="00A92AD2"/>
    <w:rsid w:val="00AB067D"/>
    <w:rsid w:val="00AB643E"/>
    <w:rsid w:val="00AE5821"/>
    <w:rsid w:val="00AE6FA2"/>
    <w:rsid w:val="00AF1D41"/>
    <w:rsid w:val="00AF2022"/>
    <w:rsid w:val="00B00D26"/>
    <w:rsid w:val="00B0319D"/>
    <w:rsid w:val="00B1276E"/>
    <w:rsid w:val="00B21A97"/>
    <w:rsid w:val="00B21D03"/>
    <w:rsid w:val="00B25EA8"/>
    <w:rsid w:val="00B431A3"/>
    <w:rsid w:val="00B56B72"/>
    <w:rsid w:val="00B644BF"/>
    <w:rsid w:val="00B65B79"/>
    <w:rsid w:val="00B72086"/>
    <w:rsid w:val="00B732DC"/>
    <w:rsid w:val="00B76CE4"/>
    <w:rsid w:val="00B813BD"/>
    <w:rsid w:val="00BB0F1E"/>
    <w:rsid w:val="00BB6E43"/>
    <w:rsid w:val="00BB71E1"/>
    <w:rsid w:val="00BC26B7"/>
    <w:rsid w:val="00BC2F55"/>
    <w:rsid w:val="00BC66BD"/>
    <w:rsid w:val="00BD3610"/>
    <w:rsid w:val="00BE1C6F"/>
    <w:rsid w:val="00C07A16"/>
    <w:rsid w:val="00C07F7E"/>
    <w:rsid w:val="00C13904"/>
    <w:rsid w:val="00C14D10"/>
    <w:rsid w:val="00C16E6F"/>
    <w:rsid w:val="00C304F7"/>
    <w:rsid w:val="00C30B12"/>
    <w:rsid w:val="00C62BA2"/>
    <w:rsid w:val="00C81D3A"/>
    <w:rsid w:val="00C83D04"/>
    <w:rsid w:val="00CA1114"/>
    <w:rsid w:val="00CA5751"/>
    <w:rsid w:val="00CA6054"/>
    <w:rsid w:val="00CA7DB9"/>
    <w:rsid w:val="00CC0750"/>
    <w:rsid w:val="00CC3EF8"/>
    <w:rsid w:val="00CC7B63"/>
    <w:rsid w:val="00CD4712"/>
    <w:rsid w:val="00CF3248"/>
    <w:rsid w:val="00D010E3"/>
    <w:rsid w:val="00D01A9A"/>
    <w:rsid w:val="00D027FC"/>
    <w:rsid w:val="00D02B34"/>
    <w:rsid w:val="00D1489D"/>
    <w:rsid w:val="00D3318B"/>
    <w:rsid w:val="00D566DE"/>
    <w:rsid w:val="00D7229E"/>
    <w:rsid w:val="00D724C4"/>
    <w:rsid w:val="00D75945"/>
    <w:rsid w:val="00D82EB4"/>
    <w:rsid w:val="00D91492"/>
    <w:rsid w:val="00D94119"/>
    <w:rsid w:val="00DA56B8"/>
    <w:rsid w:val="00DC60FB"/>
    <w:rsid w:val="00DE7454"/>
    <w:rsid w:val="00DF1EF4"/>
    <w:rsid w:val="00DF2C62"/>
    <w:rsid w:val="00DF4C6B"/>
    <w:rsid w:val="00E31FDB"/>
    <w:rsid w:val="00E55742"/>
    <w:rsid w:val="00E604AD"/>
    <w:rsid w:val="00E6064E"/>
    <w:rsid w:val="00E75FA0"/>
    <w:rsid w:val="00E848AF"/>
    <w:rsid w:val="00E90090"/>
    <w:rsid w:val="00E90CF1"/>
    <w:rsid w:val="00E91577"/>
    <w:rsid w:val="00E95C7C"/>
    <w:rsid w:val="00EA6F72"/>
    <w:rsid w:val="00EC182C"/>
    <w:rsid w:val="00ED261C"/>
    <w:rsid w:val="00ED2FDE"/>
    <w:rsid w:val="00ED4D1B"/>
    <w:rsid w:val="00EE1CAC"/>
    <w:rsid w:val="00F33CD7"/>
    <w:rsid w:val="00F3695E"/>
    <w:rsid w:val="00F41909"/>
    <w:rsid w:val="00F6528A"/>
    <w:rsid w:val="00F76BF3"/>
    <w:rsid w:val="00F86110"/>
    <w:rsid w:val="00F93CAD"/>
    <w:rsid w:val="00FA404C"/>
    <w:rsid w:val="00FA4171"/>
    <w:rsid w:val="00FA6C87"/>
    <w:rsid w:val="00FB6078"/>
    <w:rsid w:val="00FB7A60"/>
    <w:rsid w:val="00FC4151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0DF2-31A4-4A3D-BA15-E9348A3C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D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6B7"/>
  </w:style>
  <w:style w:type="paragraph" w:styleId="a6">
    <w:name w:val="footer"/>
    <w:basedOn w:val="a"/>
    <w:link w:val="a7"/>
    <w:uiPriority w:val="99"/>
    <w:semiHidden/>
    <w:unhideWhenUsed/>
    <w:rsid w:val="0088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6B7"/>
  </w:style>
  <w:style w:type="paragraph" w:customStyle="1" w:styleId="ConsPlusNormal">
    <w:name w:val="ConsPlusNormal"/>
    <w:rsid w:val="00A1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9EE1A2B3A12199DAAAADBB446E39101D755B2B0B25E5877AE577A227C56C5A985501B2B125F1BCD5B346811313F63MFb9H" TargetMode="External"/><Relationship Id="rId13" Type="http://schemas.openxmlformats.org/officeDocument/2006/relationships/hyperlink" Target="consultantplus://offline/ref=9F895EE0DE548AED4BA92FCA5B65868B0F2934EA3B6CF38A3A67D44B8A6992E72794E7ED7E00AE56BFEA4957CAB50EC0lCi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95EE0DE548AED4BA931C74D09DB800E2A6DE23633A7D9356D8113D530C2A07692B2BD2454A149BCF44Al5i5H" TargetMode="External"/><Relationship Id="rId17" Type="http://schemas.openxmlformats.org/officeDocument/2006/relationships/hyperlink" Target="consultantplus://offline/ref=40C69274FF31061D18A36C4DFCB5D0BABA362B7C0B798837E6827F0D6280825CA240925464919C2EB95FF5EAE8CDA2CF62E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C69274FF31061D18A36C4DFCB5D0BABA362B7C0B798837E6827F0D6280825CA240925464919C2EB95FF5EAE8CDA2CF62E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95EE0DE548AED4BA92FCA5B65868B0F2934EA3B6CF38A3A67D44B8A6992E72794E7ED7E00AE56BFEA4957CAB50EC0lCi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C69274FF31061D18A36C4DFCB5D0BABA362B7C0B798837E6827F0D6280825CA240925464919C2EB95FF5EAE8CDA2CF62EBO" TargetMode="External"/><Relationship Id="rId10" Type="http://schemas.openxmlformats.org/officeDocument/2006/relationships/hyperlink" Target="consultantplus://offline/ref=9F895EE0DE548AED4BA931C74D09DB800E2A6DE23633A7D9356D8113D530C2A07692B2BD2454A149BCF44Al5i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9EE1A2B3A12199DAAAADBB446E39101D755B2B0B25E5877AE577A227C56C5A985501B2B125F1BCD5B346811313F63MFb9H" TargetMode="External"/><Relationship Id="rId14" Type="http://schemas.openxmlformats.org/officeDocument/2006/relationships/hyperlink" Target="consultantplus://offline/ref=40C69274FF31061D18A36C4DFCB5D0BABA362B7C0B798837E6827F0D6280825CA240925464919C2EB95FF5EAE8CDA2CF62E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B952-9647-496A-A0FC-2CA634F0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Gulnara</cp:lastModifiedBy>
  <cp:revision>2</cp:revision>
  <cp:lastPrinted>2020-04-21T11:51:00Z</cp:lastPrinted>
  <dcterms:created xsi:type="dcterms:W3CDTF">2020-12-15T09:41:00Z</dcterms:created>
  <dcterms:modified xsi:type="dcterms:W3CDTF">2020-12-15T09:41:00Z</dcterms:modified>
</cp:coreProperties>
</file>